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2" w:type="dxa"/>
        <w:jc w:val="right"/>
        <w:tblLayout w:type="fixed"/>
        <w:tblLook w:val="04A0" w:firstRow="1" w:lastRow="0" w:firstColumn="1" w:lastColumn="0" w:noHBand="0" w:noVBand="1"/>
      </w:tblPr>
      <w:tblGrid>
        <w:gridCol w:w="4561"/>
        <w:gridCol w:w="1311"/>
        <w:gridCol w:w="4550"/>
      </w:tblGrid>
      <w:tr w:rsidR="0077066F">
        <w:trPr>
          <w:trHeight w:val="284"/>
          <w:jc w:val="right"/>
        </w:trPr>
        <w:tc>
          <w:tcPr>
            <w:tcW w:w="4561" w:type="dxa"/>
            <w:shd w:val="clear" w:color="auto" w:fill="auto"/>
          </w:tcPr>
          <w:p w:rsidR="0077066F" w:rsidRDefault="007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shd w:val="clear" w:color="auto" w:fill="auto"/>
          </w:tcPr>
          <w:p w:rsidR="0077066F" w:rsidRDefault="007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shd w:val="clear" w:color="auto" w:fill="auto"/>
          </w:tcPr>
          <w:p w:rsidR="0077066F" w:rsidRDefault="0089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77066F" w:rsidRDefault="007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066F">
        <w:trPr>
          <w:jc w:val="right"/>
        </w:trPr>
        <w:tc>
          <w:tcPr>
            <w:tcW w:w="4561" w:type="dxa"/>
            <w:shd w:val="clear" w:color="auto" w:fill="auto"/>
          </w:tcPr>
          <w:p w:rsidR="0077066F" w:rsidRDefault="00770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shd w:val="clear" w:color="auto" w:fill="auto"/>
          </w:tcPr>
          <w:p w:rsidR="0077066F" w:rsidRDefault="00770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:rsidR="00940835" w:rsidRDefault="00940835" w:rsidP="00940835">
            <w:pPr>
              <w:spacing w:line="240" w:lineRule="auto"/>
              <w:ind w:left="-1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</w:t>
            </w:r>
          </w:p>
          <w:p w:rsidR="0077066F" w:rsidRPr="00940835" w:rsidRDefault="00940835" w:rsidP="00940835">
            <w:pPr>
              <w:spacing w:line="240" w:lineRule="auto"/>
              <w:ind w:left="-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CFC">
              <w:rPr>
                <w:rFonts w:ascii="Times New Roman" w:hAnsi="Times New Roman"/>
                <w:sz w:val="28"/>
                <w:szCs w:val="28"/>
              </w:rPr>
              <w:t>УСЗН Администрации Усть-Донецкого района Ростовской области</w:t>
            </w:r>
          </w:p>
        </w:tc>
      </w:tr>
      <w:tr w:rsidR="0077066F">
        <w:trPr>
          <w:jc w:val="right"/>
        </w:trPr>
        <w:tc>
          <w:tcPr>
            <w:tcW w:w="4561" w:type="dxa"/>
            <w:shd w:val="clear" w:color="auto" w:fill="auto"/>
          </w:tcPr>
          <w:p w:rsidR="0077066F" w:rsidRDefault="00770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shd w:val="clear" w:color="auto" w:fill="auto"/>
          </w:tcPr>
          <w:p w:rsidR="0077066F" w:rsidRDefault="00770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:rsidR="0077066F" w:rsidRDefault="0089101E" w:rsidP="009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/ </w:t>
            </w:r>
            <w:r w:rsidR="0094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4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proofErr w:type="spellStart"/>
            <w:r w:rsidR="0094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</w:t>
            </w:r>
            <w:proofErr w:type="spellEnd"/>
          </w:p>
        </w:tc>
      </w:tr>
      <w:tr w:rsidR="0077066F">
        <w:trPr>
          <w:jc w:val="right"/>
        </w:trPr>
        <w:tc>
          <w:tcPr>
            <w:tcW w:w="4561" w:type="dxa"/>
            <w:shd w:val="clear" w:color="auto" w:fill="auto"/>
          </w:tcPr>
          <w:p w:rsidR="0077066F" w:rsidRDefault="00770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shd w:val="clear" w:color="auto" w:fill="auto"/>
          </w:tcPr>
          <w:p w:rsidR="0077066F" w:rsidRDefault="00770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:rsidR="0077066F" w:rsidRDefault="0089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г.</w:t>
            </w:r>
          </w:p>
        </w:tc>
      </w:tr>
      <w:tr w:rsidR="0077066F">
        <w:trPr>
          <w:trHeight w:val="70"/>
          <w:jc w:val="right"/>
        </w:trPr>
        <w:tc>
          <w:tcPr>
            <w:tcW w:w="4561" w:type="dxa"/>
            <w:shd w:val="clear" w:color="auto" w:fill="auto"/>
          </w:tcPr>
          <w:p w:rsidR="0077066F" w:rsidRDefault="00770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shd w:val="clear" w:color="auto" w:fill="auto"/>
          </w:tcPr>
          <w:p w:rsidR="0077066F" w:rsidRDefault="00770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shd w:val="clear" w:color="auto" w:fill="auto"/>
          </w:tcPr>
          <w:p w:rsidR="0077066F" w:rsidRDefault="0089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 w:rsidR="0077066F" w:rsidRDefault="007706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66F" w:rsidRDefault="007706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66F" w:rsidRDefault="007706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66F" w:rsidRDefault="007706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66F" w:rsidRDefault="007706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66F" w:rsidRDefault="00770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66F" w:rsidRDefault="008910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Политика обработки персональных данных</w:t>
      </w:r>
    </w:p>
    <w:p w:rsidR="0077066F" w:rsidRDefault="009408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CFC">
        <w:rPr>
          <w:rFonts w:ascii="Times New Roman" w:hAnsi="Times New Roman"/>
          <w:sz w:val="28"/>
          <w:szCs w:val="28"/>
        </w:rPr>
        <w:t>УСЗН Администрации Усть-Донецкого района Ростовской области</w:t>
      </w:r>
    </w:p>
    <w:p w:rsidR="0077066F" w:rsidRDefault="007706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66F" w:rsidRDefault="007706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66F" w:rsidRDefault="007706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66F" w:rsidRDefault="007706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66F" w:rsidRDefault="00770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66F" w:rsidRDefault="00770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66F" w:rsidRDefault="00770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66F" w:rsidRDefault="00770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66F" w:rsidRDefault="00770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66F" w:rsidRDefault="00770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66F" w:rsidRDefault="00770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66F" w:rsidRDefault="00891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066F" w:rsidRDefault="0089101E">
      <w:pPr>
        <w:pStyle w:val="1"/>
        <w:spacing w:line="240" w:lineRule="auto"/>
      </w:pPr>
      <w:bookmarkStart w:id="0" w:name="_Toc312072780"/>
      <w:r>
        <w:lastRenderedPageBreak/>
        <w:t>Общие положения</w:t>
      </w:r>
      <w:bookmarkEnd w:id="0"/>
    </w:p>
    <w:p w:rsidR="0077066F" w:rsidRDefault="0077066F"/>
    <w:p w:rsidR="0077066F" w:rsidRDefault="00891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Настоящая Политика об обработке персональных данных (далее – Политика):</w:t>
      </w:r>
    </w:p>
    <w:p w:rsidR="0077066F" w:rsidRDefault="0089101E">
      <w:pPr>
        <w:pStyle w:val="1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основополагающим внутренним документом </w:t>
      </w:r>
      <w:r w:rsidR="00AC1A89" w:rsidRPr="00BF5CFC">
        <w:rPr>
          <w:rFonts w:ascii="Times New Roman" w:hAnsi="Times New Roman"/>
          <w:sz w:val="28"/>
          <w:szCs w:val="28"/>
        </w:rPr>
        <w:t>УСЗН Администрации Усть-Донецкого района Ростовской области</w:t>
      </w:r>
      <w:r>
        <w:rPr>
          <w:rFonts w:ascii="Times New Roman" w:hAnsi="Times New Roman" w:cs="Times New Roman"/>
          <w:sz w:val="28"/>
          <w:szCs w:val="28"/>
        </w:rPr>
        <w:t>, регулирующим вопросы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066F" w:rsidRDefault="0089101E">
      <w:pPr>
        <w:pStyle w:val="1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обеспечения соответствия с законодательством Российской Федерации обработки, хранения и защиты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сотрудников, граждан;</w:t>
      </w:r>
    </w:p>
    <w:p w:rsidR="0077066F" w:rsidRDefault="0089101E">
      <w:pPr>
        <w:pStyle w:val="1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раскрывает основные категории персональных данных, обрабатываемых </w:t>
      </w:r>
      <w:r w:rsidR="00AC1A89" w:rsidRPr="00BF5CFC">
        <w:rPr>
          <w:rFonts w:ascii="Times New Roman" w:hAnsi="Times New Roman"/>
          <w:sz w:val="28"/>
          <w:szCs w:val="28"/>
        </w:rPr>
        <w:t>УСЗН Администрации Усть-Донецкого района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цели, способы и принципы обработки </w:t>
      </w:r>
      <w:r w:rsidR="00860FFF" w:rsidRPr="00BF5CFC">
        <w:rPr>
          <w:rFonts w:ascii="Times New Roman" w:hAnsi="Times New Roman"/>
          <w:sz w:val="28"/>
          <w:szCs w:val="28"/>
        </w:rPr>
        <w:t>УСЗН Администрации Усть-Донецкого района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права и обязанности </w:t>
      </w:r>
      <w:r w:rsidR="00860FFF" w:rsidRPr="00BF5CFC">
        <w:rPr>
          <w:rFonts w:ascii="Times New Roman" w:hAnsi="Times New Roman"/>
          <w:sz w:val="28"/>
          <w:szCs w:val="28"/>
        </w:rPr>
        <w:t>УСЗН Администрации Усть-Донецкого района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при обработке персональных данных, права субъектов персональных данных, а также перечень </w:t>
      </w:r>
      <w:r>
        <w:rPr>
          <w:rFonts w:ascii="Times New Roman" w:hAnsi="Times New Roman" w:cs="Times New Roman"/>
          <w:sz w:val="28"/>
          <w:szCs w:val="28"/>
        </w:rPr>
        <w:t xml:space="preserve">мер, применяемых </w:t>
      </w:r>
      <w:r w:rsidR="00860FFF" w:rsidRPr="00BF5CFC">
        <w:rPr>
          <w:rFonts w:ascii="Times New Roman" w:hAnsi="Times New Roman"/>
          <w:sz w:val="28"/>
          <w:szCs w:val="28"/>
        </w:rPr>
        <w:t>УСЗН Администрации Усть-Донецкого района Ростовской области</w:t>
      </w:r>
      <w:r w:rsidR="00860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обеспечения  безопасности персональных данных при их обработке;</w:t>
      </w:r>
      <w:proofErr w:type="gramEnd"/>
    </w:p>
    <w:p w:rsidR="0077066F" w:rsidRDefault="0089101E">
      <w:pPr>
        <w:pStyle w:val="1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сотрудников </w:t>
      </w:r>
      <w:r w:rsidR="00860FFF" w:rsidRPr="00BF5CFC">
        <w:rPr>
          <w:rFonts w:ascii="Times New Roman" w:hAnsi="Times New Roman"/>
          <w:sz w:val="28"/>
          <w:szCs w:val="28"/>
        </w:rPr>
        <w:t>УСЗН Администрации Усть-Донецкого района Ростовской области</w:t>
      </w:r>
      <w:r>
        <w:rPr>
          <w:rFonts w:ascii="Times New Roman" w:hAnsi="Times New Roman" w:cs="Times New Roman"/>
          <w:sz w:val="28"/>
          <w:szCs w:val="28"/>
        </w:rPr>
        <w:t>, осуществляющих обработку персона</w:t>
      </w:r>
      <w:r>
        <w:rPr>
          <w:rFonts w:ascii="Times New Roman" w:hAnsi="Times New Roman" w:cs="Times New Roman"/>
          <w:sz w:val="28"/>
          <w:szCs w:val="28"/>
        </w:rPr>
        <w:t xml:space="preserve">льных данных в целях непосредственной реализации ими закрепленных в Политике принципов, а также является информационным ресурсом для субъектов персональных данных, позволяющим определить концептуальные основы деятельности </w:t>
      </w:r>
      <w:r w:rsidR="00860FFF" w:rsidRPr="00BF5CFC">
        <w:rPr>
          <w:rFonts w:ascii="Times New Roman" w:hAnsi="Times New Roman"/>
          <w:sz w:val="28"/>
          <w:szCs w:val="28"/>
        </w:rPr>
        <w:t>УСЗН Администрации Усть-Донецкого района Ростовской области</w:t>
      </w:r>
      <w:r w:rsidR="00860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обработке персональных данных.</w:t>
      </w:r>
    </w:p>
    <w:p w:rsidR="0077066F" w:rsidRDefault="0077066F">
      <w:pPr>
        <w:pStyle w:val="11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7066F" w:rsidRDefault="0089101E">
      <w:pPr>
        <w:pStyle w:val="1"/>
        <w:spacing w:line="240" w:lineRule="auto"/>
        <w:ind w:left="851" w:firstLine="0"/>
      </w:pPr>
      <w:r>
        <w:t>Источники нормативного правового регулирования вопросов обработки персональных данных</w:t>
      </w:r>
    </w:p>
    <w:p w:rsidR="0077066F" w:rsidRDefault="0077066F">
      <w:pPr>
        <w:spacing w:after="0" w:line="240" w:lineRule="auto"/>
      </w:pPr>
    </w:p>
    <w:p w:rsidR="0077066F" w:rsidRDefault="00891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2.1.Политика </w:t>
      </w:r>
      <w:r w:rsidR="00860FFF" w:rsidRPr="00BF5CFC">
        <w:rPr>
          <w:rFonts w:ascii="Times New Roman" w:hAnsi="Times New Roman"/>
          <w:sz w:val="28"/>
          <w:szCs w:val="28"/>
        </w:rPr>
        <w:t>УСЗН Администрации Усть-Донецкого района Ростовской области</w:t>
      </w:r>
      <w:r w:rsidR="00860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области обработки персональных данных определяется на основании следующих нормативных правовых актов РФ:</w:t>
      </w:r>
    </w:p>
    <w:p w:rsidR="0077066F" w:rsidRDefault="0089101E">
      <w:pPr>
        <w:pStyle w:val="1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27.07.2006 г. № 152</w:t>
      </w:r>
      <w:r>
        <w:rPr>
          <w:rFonts w:ascii="Times New Roman" w:hAnsi="Times New Roman" w:cs="Times New Roman"/>
          <w:sz w:val="28"/>
          <w:szCs w:val="28"/>
        </w:rPr>
        <w:noBreakHyphen/>
        <w:t>ФЗ «О персональных данных»;</w:t>
      </w:r>
    </w:p>
    <w:p w:rsidR="0077066F" w:rsidRDefault="0089101E">
      <w:pPr>
        <w:pStyle w:val="1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27.07.2006 № 149-ФЗ «Об </w:t>
      </w:r>
      <w:r>
        <w:rPr>
          <w:rFonts w:ascii="Times New Roman" w:hAnsi="Times New Roman" w:cs="Times New Roman"/>
          <w:sz w:val="28"/>
          <w:szCs w:val="28"/>
        </w:rPr>
        <w:t>информации, информационных технологиях и о защите информации»;</w:t>
      </w:r>
    </w:p>
    <w:p w:rsidR="0077066F" w:rsidRDefault="0089101E">
      <w:pPr>
        <w:pStyle w:val="1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27.07.2004 г. № 79-ФЗ «О государственной гражданской службе Российской Федерации»;</w:t>
      </w:r>
    </w:p>
    <w:p w:rsidR="0077066F" w:rsidRDefault="0089101E">
      <w:pPr>
        <w:pStyle w:val="1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особенностях обработки персональных данных, осуществляемой без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средств автоматизации, утвержденное Постановлением Правительства Российской Федерации от 15 сентября 2008 г № 687;</w:t>
      </w:r>
    </w:p>
    <w:p w:rsidR="0077066F" w:rsidRDefault="0089101E">
      <w:pPr>
        <w:pStyle w:val="1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 Президента Российской Федерации от 30.05.2005 г. № 609 «Об утверждении Положения о персональных данных государственного гражданского сл</w:t>
      </w:r>
      <w:r>
        <w:rPr>
          <w:rFonts w:ascii="Times New Roman" w:hAnsi="Times New Roman" w:cs="Times New Roman"/>
          <w:sz w:val="28"/>
          <w:szCs w:val="28"/>
        </w:rPr>
        <w:t>ужащего Российской Федерации и ведении его личного дела»;</w:t>
      </w:r>
    </w:p>
    <w:p w:rsidR="0077066F" w:rsidRDefault="0089101E">
      <w:pPr>
        <w:pStyle w:val="1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защите персональных данных при их обработке в информационных системах персональных данных,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 ноября 2012 г. №1119;</w:t>
      </w:r>
    </w:p>
    <w:p w:rsidR="0077066F" w:rsidRDefault="0089101E">
      <w:pPr>
        <w:pStyle w:val="1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РФ от 06.03.1997 №188 «Об утверждении перечня сведений конфиденциального характера»;</w:t>
      </w:r>
    </w:p>
    <w:p w:rsidR="0077066F" w:rsidRDefault="0089101E">
      <w:pPr>
        <w:pStyle w:val="1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77066F" w:rsidRDefault="0089101E">
      <w:pPr>
        <w:pStyle w:val="1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кодекс Российской Федерации;</w:t>
      </w:r>
    </w:p>
    <w:p w:rsidR="0077066F" w:rsidRDefault="0089101E">
      <w:pPr>
        <w:pStyle w:val="1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77066F" w:rsidRDefault="0089101E">
      <w:pPr>
        <w:pStyle w:val="1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Налоговый кодекс Российской Федерации;</w:t>
      </w:r>
    </w:p>
    <w:p w:rsidR="0077066F" w:rsidRDefault="0089101E">
      <w:pPr>
        <w:pStyle w:val="1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</w:t>
      </w:r>
      <w:r>
        <w:rPr>
          <w:rFonts w:ascii="Times New Roman" w:hAnsi="Times New Roman" w:cs="Times New Roman"/>
          <w:sz w:val="28"/>
          <w:szCs w:val="28"/>
        </w:rPr>
        <w:t>ый кодекс Российской Федерации;</w:t>
      </w:r>
    </w:p>
    <w:p w:rsidR="0077066F" w:rsidRDefault="0089101E">
      <w:pPr>
        <w:pStyle w:val="1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и методические документы ФСБ России, ФСТЭК России,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066F" w:rsidRDefault="008910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Во исполнение настоящей Политики в </w:t>
      </w:r>
      <w:r w:rsidR="00860FFF" w:rsidRPr="00BF5CFC">
        <w:rPr>
          <w:rFonts w:ascii="Times New Roman" w:hAnsi="Times New Roman"/>
          <w:sz w:val="28"/>
          <w:szCs w:val="28"/>
        </w:rPr>
        <w:t>УСЗН Администрации Усть-Донецкого района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приказами утверждаются следующие локальные нормативные</w:t>
      </w:r>
      <w:r>
        <w:rPr>
          <w:rFonts w:ascii="Times New Roman" w:hAnsi="Times New Roman" w:cs="Times New Roman"/>
          <w:sz w:val="28"/>
          <w:szCs w:val="28"/>
        </w:rPr>
        <w:t xml:space="preserve"> правовые акты:</w:t>
      </w:r>
    </w:p>
    <w:p w:rsidR="0077066F" w:rsidRDefault="0089101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</w:t>
      </w:r>
      <w:proofErr w:type="gramStart"/>
      <w:r w:rsidR="00273A0D">
        <w:rPr>
          <w:rFonts w:ascii="Times New Roman" w:hAnsi="Times New Roman" w:cs="Times New Roman"/>
          <w:sz w:val="28"/>
          <w:szCs w:val="28"/>
        </w:rPr>
        <w:t>ответ</w:t>
      </w:r>
      <w:r w:rsidR="00C648B5">
        <w:rPr>
          <w:rFonts w:ascii="Times New Roman" w:hAnsi="Times New Roman" w:cs="Times New Roman"/>
          <w:sz w:val="28"/>
          <w:szCs w:val="28"/>
        </w:rPr>
        <w:t>ственного</w:t>
      </w:r>
      <w:proofErr w:type="gramEnd"/>
      <w:r w:rsidR="00C648B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C648B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C648B5">
        <w:rPr>
          <w:rFonts w:ascii="Times New Roman" w:hAnsi="Times New Roman" w:cs="Times New Roman"/>
          <w:sz w:val="28"/>
          <w:szCs w:val="28"/>
        </w:rPr>
        <w:t xml:space="preserve"> по ремонту ОТСС УСЗН Администрации Усть-Донецкого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66F" w:rsidRDefault="0089101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</w:t>
      </w:r>
      <w:r w:rsidR="00273A0D">
        <w:rPr>
          <w:rFonts w:ascii="Times New Roman" w:hAnsi="Times New Roman" w:cs="Times New Roman"/>
          <w:sz w:val="28"/>
          <w:szCs w:val="28"/>
        </w:rPr>
        <w:t xml:space="preserve">по внесению изменений в списки пользователей и наделению их полномочиями доступа к ресурсам </w:t>
      </w:r>
      <w:proofErr w:type="spellStart"/>
      <w:r w:rsidR="00273A0D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273A0D">
        <w:rPr>
          <w:rFonts w:ascii="Times New Roman" w:hAnsi="Times New Roman" w:cs="Times New Roman"/>
          <w:sz w:val="28"/>
          <w:szCs w:val="28"/>
        </w:rPr>
        <w:t xml:space="preserve"> </w:t>
      </w:r>
      <w:r w:rsidR="00273A0D" w:rsidRPr="00BF5CFC">
        <w:rPr>
          <w:rFonts w:ascii="Times New Roman" w:hAnsi="Times New Roman"/>
          <w:sz w:val="28"/>
          <w:szCs w:val="28"/>
        </w:rPr>
        <w:t>УСЗН Администрации Усть-Донецкого района Ростовской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66F" w:rsidRDefault="0089101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по </w:t>
      </w:r>
      <w:r w:rsidR="00B6796B">
        <w:rPr>
          <w:rFonts w:ascii="Times New Roman" w:hAnsi="Times New Roman" w:cs="Times New Roman"/>
          <w:sz w:val="28"/>
          <w:szCs w:val="28"/>
        </w:rPr>
        <w:t>порядку установки нового общесистемного обеспечения УСЗН Администрации Усть-Донецкого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66F" w:rsidRDefault="0089101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по </w:t>
      </w:r>
      <w:r w:rsidR="00B6796B">
        <w:rPr>
          <w:rFonts w:ascii="Times New Roman" w:hAnsi="Times New Roman" w:cs="Times New Roman"/>
          <w:sz w:val="28"/>
          <w:szCs w:val="28"/>
        </w:rPr>
        <w:t>порядку учета и хранению съемных носителей конф</w:t>
      </w:r>
      <w:r w:rsidR="001F1C9A">
        <w:rPr>
          <w:rFonts w:ascii="Times New Roman" w:hAnsi="Times New Roman" w:cs="Times New Roman"/>
          <w:sz w:val="28"/>
          <w:szCs w:val="28"/>
        </w:rPr>
        <w:t xml:space="preserve">иденциальной информации </w:t>
      </w:r>
      <w:r w:rsidR="001F1C9A" w:rsidRPr="00BF5CFC">
        <w:rPr>
          <w:rFonts w:ascii="Times New Roman" w:hAnsi="Times New Roman"/>
          <w:sz w:val="28"/>
          <w:szCs w:val="28"/>
        </w:rPr>
        <w:t>УСЗН Администрации Усть-Донецкого района Ростовской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66F" w:rsidRDefault="0089101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</w:t>
      </w:r>
      <w:r w:rsidR="001F1C9A">
        <w:rPr>
          <w:rFonts w:ascii="Times New Roman" w:hAnsi="Times New Roman" w:cs="Times New Roman"/>
          <w:sz w:val="28"/>
          <w:szCs w:val="28"/>
        </w:rPr>
        <w:t xml:space="preserve">пользователя по обеспечению безопасности </w:t>
      </w:r>
      <w:proofErr w:type="spellStart"/>
      <w:r w:rsidR="001F1C9A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1F1C9A">
        <w:rPr>
          <w:rFonts w:ascii="Times New Roman" w:hAnsi="Times New Roman" w:cs="Times New Roman"/>
          <w:sz w:val="28"/>
          <w:szCs w:val="28"/>
        </w:rPr>
        <w:t xml:space="preserve"> </w:t>
      </w:r>
      <w:r w:rsidR="001F1C9A" w:rsidRPr="00BF5CFC">
        <w:rPr>
          <w:rFonts w:ascii="Times New Roman" w:hAnsi="Times New Roman"/>
          <w:sz w:val="28"/>
          <w:szCs w:val="28"/>
        </w:rPr>
        <w:t>УСЗН Администрации Усть-Донецкого района Ростовской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66F" w:rsidRDefault="00944CD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по организации парольной защиты </w:t>
      </w:r>
      <w:r w:rsidRPr="00BF5CFC">
        <w:rPr>
          <w:rFonts w:ascii="Times New Roman" w:hAnsi="Times New Roman"/>
          <w:sz w:val="28"/>
          <w:szCs w:val="28"/>
        </w:rPr>
        <w:t>УСЗН Администрации Усть-Донецкого района Ростовской области</w:t>
      </w:r>
      <w:r w:rsidR="0089101E">
        <w:rPr>
          <w:rFonts w:ascii="Times New Roman" w:hAnsi="Times New Roman" w:cs="Times New Roman"/>
          <w:sz w:val="28"/>
          <w:szCs w:val="28"/>
        </w:rPr>
        <w:t>;</w:t>
      </w:r>
    </w:p>
    <w:p w:rsidR="0077066F" w:rsidRDefault="0089101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</w:t>
      </w:r>
      <w:r w:rsidR="00944CDD">
        <w:rPr>
          <w:rFonts w:ascii="Times New Roman" w:hAnsi="Times New Roman" w:cs="Times New Roman"/>
          <w:sz w:val="28"/>
          <w:szCs w:val="28"/>
        </w:rPr>
        <w:t xml:space="preserve">по организации антивирусной защиты </w:t>
      </w:r>
      <w:r w:rsidR="00944CDD" w:rsidRPr="00BF5CFC">
        <w:rPr>
          <w:rFonts w:ascii="Times New Roman" w:hAnsi="Times New Roman"/>
          <w:sz w:val="28"/>
          <w:szCs w:val="28"/>
        </w:rPr>
        <w:t>УСЗН Администрации Усть-Донецкого района Ростовской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66F" w:rsidRDefault="00FE203A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о порядке резервирования и восстановления работоспособности технических средств и программного обеспечения, баз данных и средств защиты информации информационной системы персональных данных </w:t>
      </w:r>
      <w:r w:rsidRPr="00BF5CFC">
        <w:rPr>
          <w:rFonts w:ascii="Times New Roman" w:hAnsi="Times New Roman"/>
          <w:sz w:val="28"/>
          <w:szCs w:val="28"/>
        </w:rPr>
        <w:t>УСЗН Администрации Усть-Донецкого района Ростовской области</w:t>
      </w:r>
      <w:r w:rsidR="0089101E">
        <w:rPr>
          <w:rFonts w:ascii="Times New Roman" w:hAnsi="Times New Roman" w:cs="Times New Roman"/>
          <w:sz w:val="28"/>
          <w:szCs w:val="28"/>
        </w:rPr>
        <w:t>;</w:t>
      </w:r>
    </w:p>
    <w:p w:rsidR="00F372D0" w:rsidRPr="00183C87" w:rsidRDefault="00F372D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Инструкция ответственному по обеспечению безопасности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CFC">
        <w:rPr>
          <w:rFonts w:ascii="Times New Roman" w:hAnsi="Times New Roman"/>
          <w:sz w:val="28"/>
          <w:szCs w:val="28"/>
        </w:rPr>
        <w:t>УСЗН Администрации Усть-Донецкого района Ростовской области</w:t>
      </w:r>
      <w:r w:rsidR="00183C87">
        <w:rPr>
          <w:rFonts w:ascii="Times New Roman" w:hAnsi="Times New Roman"/>
          <w:sz w:val="28"/>
          <w:szCs w:val="28"/>
        </w:rPr>
        <w:t>;</w:t>
      </w:r>
      <w:proofErr w:type="gramEnd"/>
    </w:p>
    <w:p w:rsidR="00183C87" w:rsidRPr="00183C87" w:rsidRDefault="00183C8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Инструкция по порядку проведения проверок состояния защиты персональных данных </w:t>
      </w:r>
      <w:r w:rsidRPr="00BF5CFC">
        <w:rPr>
          <w:rFonts w:ascii="Times New Roman" w:hAnsi="Times New Roman"/>
          <w:sz w:val="28"/>
          <w:szCs w:val="28"/>
        </w:rPr>
        <w:t>УСЗН Администрации Усть-Донецкого района Ростовской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183C87" w:rsidRPr="00A11FAB" w:rsidRDefault="00183C8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Инструкция администратора по обеспечению безопасности </w:t>
      </w:r>
      <w:proofErr w:type="spellStart"/>
      <w:r>
        <w:rPr>
          <w:rFonts w:ascii="Times New Roman" w:hAnsi="Times New Roman"/>
          <w:sz w:val="28"/>
          <w:szCs w:val="28"/>
        </w:rPr>
        <w:t>ИСПДн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F5CFC">
        <w:rPr>
          <w:rFonts w:ascii="Times New Roman" w:hAnsi="Times New Roman"/>
          <w:sz w:val="28"/>
          <w:szCs w:val="28"/>
        </w:rPr>
        <w:t>УСЗН Администрации Усть-Донецкого района Ростовской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A11FAB" w:rsidRDefault="00A11FA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Инструкция пользователю (оператору) объект информатизации АРМ при действиях в нештатных ситуациях по обеспечению безопасности </w:t>
      </w:r>
      <w:proofErr w:type="spellStart"/>
      <w:r>
        <w:rPr>
          <w:rFonts w:ascii="Times New Roman" w:hAnsi="Times New Roman"/>
          <w:sz w:val="28"/>
          <w:szCs w:val="28"/>
        </w:rPr>
        <w:t>ИСПДн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F5CFC">
        <w:rPr>
          <w:rFonts w:ascii="Times New Roman" w:hAnsi="Times New Roman"/>
          <w:sz w:val="28"/>
          <w:szCs w:val="28"/>
        </w:rPr>
        <w:t>УСЗН Администрации Усть-Донецкого района Ростовской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77066F" w:rsidRDefault="0089101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760BCE">
        <w:rPr>
          <w:rFonts w:ascii="Times New Roman" w:hAnsi="Times New Roman" w:cs="Times New Roman"/>
          <w:sz w:val="28"/>
          <w:szCs w:val="28"/>
        </w:rPr>
        <w:t>внутренних проверок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BCE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данных;</w:t>
      </w:r>
    </w:p>
    <w:p w:rsidR="0077066F" w:rsidRDefault="0089101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порядке организации и проведению работ по обработке и защите персональных данных, обрабатываемых в информационных системах персональных данных </w:t>
      </w:r>
      <w:r w:rsidR="00760BCE" w:rsidRPr="00BF5CFC">
        <w:rPr>
          <w:rFonts w:ascii="Times New Roman" w:hAnsi="Times New Roman"/>
          <w:sz w:val="28"/>
          <w:szCs w:val="28"/>
        </w:rPr>
        <w:t>УСЗН Администрации Усть-Донецкого района Ростовской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66F" w:rsidRDefault="0089101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классификации информационных систем персонал</w:t>
      </w:r>
      <w:r>
        <w:rPr>
          <w:rFonts w:ascii="Times New Roman" w:hAnsi="Times New Roman" w:cs="Times New Roman"/>
          <w:sz w:val="28"/>
          <w:szCs w:val="28"/>
        </w:rPr>
        <w:t xml:space="preserve">ьных данных </w:t>
      </w:r>
      <w:r w:rsidR="00BD63DB" w:rsidRPr="00BF5CFC">
        <w:rPr>
          <w:rFonts w:ascii="Times New Roman" w:hAnsi="Times New Roman"/>
          <w:sz w:val="28"/>
          <w:szCs w:val="28"/>
        </w:rPr>
        <w:t>УСЗН Администрации Усть-Донецкого района Ростовской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66F" w:rsidRDefault="0089101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угроз и нарушителя безопасности персональных данных</w:t>
      </w:r>
      <w:bookmarkStart w:id="1" w:name="OLE_LINK5"/>
      <w:r>
        <w:rPr>
          <w:rFonts w:ascii="Times New Roman" w:hAnsi="Times New Roman" w:cs="Times New Roman"/>
          <w:sz w:val="28"/>
          <w:szCs w:val="28"/>
        </w:rPr>
        <w:t xml:space="preserve"> информационных систем персональных данных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3DB" w:rsidRPr="00BF5CFC">
        <w:rPr>
          <w:rFonts w:ascii="Times New Roman" w:hAnsi="Times New Roman"/>
          <w:sz w:val="28"/>
          <w:szCs w:val="28"/>
        </w:rPr>
        <w:t>УСЗН Администрации Усть-Донецкого района Ростовской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66F" w:rsidRDefault="0089101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иные локальные документы </w:t>
      </w:r>
      <w:r w:rsidR="00BD63DB" w:rsidRPr="00BF5CFC">
        <w:rPr>
          <w:rFonts w:ascii="Times New Roman" w:hAnsi="Times New Roman"/>
          <w:sz w:val="28"/>
          <w:szCs w:val="28"/>
        </w:rPr>
        <w:t>УСЗН Администрации Усть-Донецкого района Ростовской области</w:t>
      </w:r>
      <w:r>
        <w:rPr>
          <w:rFonts w:ascii="Times New Roman" w:hAnsi="Times New Roman" w:cs="Times New Roman"/>
          <w:sz w:val="28"/>
          <w:szCs w:val="28"/>
        </w:rPr>
        <w:t>, принимаемые во исполнение требований действующих нормативных правовых актов Российской Федерации в области обработки персональных данных.</w:t>
      </w:r>
    </w:p>
    <w:p w:rsidR="0077066F" w:rsidRDefault="00770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66F" w:rsidRDefault="0089101E">
      <w:pPr>
        <w:pStyle w:val="1"/>
        <w:spacing w:line="240" w:lineRule="auto"/>
      </w:pPr>
      <w:r>
        <w:t xml:space="preserve">Основные термины и понятия, используемые в локальных </w:t>
      </w:r>
      <w:proofErr w:type="gramStart"/>
      <w:r>
        <w:t>документах</w:t>
      </w:r>
      <w:proofErr w:type="gramEnd"/>
      <w:r>
        <w:t xml:space="preserve"> </w:t>
      </w:r>
      <w:r w:rsidR="00BD63DB" w:rsidRPr="00BF5CFC">
        <w:t>УСЗН Администрации Усть-Донецкого района Ростовской области</w:t>
      </w:r>
      <w:r>
        <w:t xml:space="preserve">, принимаемых по вопросу обработки персональных данных </w:t>
      </w:r>
    </w:p>
    <w:p w:rsidR="0077066F" w:rsidRDefault="0077066F"/>
    <w:p w:rsidR="0077066F" w:rsidRDefault="00891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Персональные данные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2" w:name="sub_303"/>
      <w:r>
        <w:rPr>
          <w:rFonts w:ascii="Times New Roman" w:hAnsi="Times New Roman" w:cs="Times New Roman"/>
          <w:sz w:val="28"/>
          <w:szCs w:val="28"/>
        </w:rPr>
        <w:t xml:space="preserve">любая информация, относящаяся к прямо или косвенно определенному или определяемому физическому лицу (субъекту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), в том числе его фамилия</w:t>
      </w:r>
      <w:r>
        <w:rPr>
          <w:rFonts w:ascii="Times New Roman" w:hAnsi="Times New Roman" w:cs="Times New Roman"/>
          <w:sz w:val="28"/>
          <w:szCs w:val="28"/>
        </w:rPr>
        <w:t xml:space="preserve">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определяемая нормативно-правовыми актами Российской Федерации, Перечнем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обрабатываемых в </w:t>
      </w:r>
      <w:r w:rsidR="00BD63DB" w:rsidRPr="00BF5CFC">
        <w:rPr>
          <w:rFonts w:ascii="Times New Roman" w:hAnsi="Times New Roman"/>
          <w:sz w:val="28"/>
          <w:szCs w:val="28"/>
        </w:rPr>
        <w:t>УСЗН Администрации Усть-Донецкого района Ростовской области</w:t>
      </w:r>
      <w:r w:rsidR="00BD6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локальными актами </w:t>
      </w:r>
      <w:r w:rsidR="00BD63DB" w:rsidRPr="00BF5CFC">
        <w:rPr>
          <w:rFonts w:ascii="Times New Roman" w:hAnsi="Times New Roman"/>
          <w:sz w:val="28"/>
          <w:szCs w:val="28"/>
        </w:rPr>
        <w:t>УСЗН Администрации Усть-Донецкого района</w:t>
      </w:r>
      <w:proofErr w:type="gramEnd"/>
      <w:r w:rsidR="00BD63DB" w:rsidRPr="00BF5CFC">
        <w:rPr>
          <w:rFonts w:ascii="Times New Roman" w:hAnsi="Times New Roman"/>
          <w:sz w:val="28"/>
          <w:szCs w:val="28"/>
        </w:rPr>
        <w:t xml:space="preserve"> Ростовской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66F" w:rsidRDefault="00891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Обработка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– любое действие (операция) или совокупность действий (операций), совершаемых с использованием средств автом</w:t>
      </w:r>
      <w:r>
        <w:rPr>
          <w:rFonts w:ascii="Times New Roman" w:hAnsi="Times New Roman" w:cs="Times New Roman"/>
          <w:sz w:val="28"/>
          <w:szCs w:val="28"/>
        </w:rPr>
        <w:t xml:space="preserve">атизации или без использования таких средств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</w:t>
      </w:r>
      <w:r>
        <w:rPr>
          <w:rFonts w:ascii="Times New Roman" w:hAnsi="Times New Roman" w:cs="Times New Roman"/>
          <w:sz w:val="28"/>
          <w:szCs w:val="28"/>
        </w:rPr>
        <w:t xml:space="preserve">даление, уничтожение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066F" w:rsidRDefault="00891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04"/>
      <w:bookmarkEnd w:id="2"/>
      <w:r>
        <w:rPr>
          <w:rFonts w:ascii="Times New Roman" w:hAnsi="Times New Roman" w:cs="Times New Roman"/>
          <w:b/>
          <w:sz w:val="28"/>
          <w:szCs w:val="28"/>
        </w:rPr>
        <w:t>Распространение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– действия, направленные на раскрытие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неопределенному кругу, в том числе обнародование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средствах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информации, размещение в информационно-</w:t>
      </w:r>
      <w:r>
        <w:rPr>
          <w:rFonts w:ascii="Times New Roman" w:hAnsi="Times New Roman" w:cs="Times New Roman"/>
          <w:sz w:val="28"/>
          <w:szCs w:val="28"/>
        </w:rPr>
        <w:lastRenderedPageBreak/>
        <w:t>телекоммуникационных сетях или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вление доступа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каким-либо иным способом.</w:t>
      </w:r>
    </w:p>
    <w:p w:rsidR="0077066F" w:rsidRDefault="00891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Предоставление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– действия, направленные на раскрытие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определенному кругу.</w:t>
      </w:r>
    </w:p>
    <w:p w:rsidR="0077066F" w:rsidRDefault="00891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05"/>
      <w:bookmarkEnd w:id="3"/>
      <w:r>
        <w:rPr>
          <w:rFonts w:ascii="Times New Roman" w:hAnsi="Times New Roman" w:cs="Times New Roman"/>
          <w:b/>
          <w:sz w:val="28"/>
          <w:szCs w:val="28"/>
        </w:rPr>
        <w:t>Использование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– действия (операции)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совершаемые оператором в целях принятия решений </w:t>
      </w:r>
      <w:r>
        <w:rPr>
          <w:rFonts w:ascii="Times New Roman" w:hAnsi="Times New Roman" w:cs="Times New Roman"/>
          <w:sz w:val="28"/>
          <w:szCs w:val="28"/>
        </w:rPr>
        <w:t xml:space="preserve">или совершения иных действий, порождающих юридические последствия в отношении субъекта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других лиц либо иным образом затрагивающих права и свободы субъекта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других лиц.</w:t>
      </w:r>
    </w:p>
    <w:p w:rsidR="0077066F" w:rsidRDefault="00891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Блокирование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– временное прекращение обработки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</w:t>
      </w:r>
      <w:r>
        <w:rPr>
          <w:rFonts w:ascii="Times New Roman" w:hAnsi="Times New Roman" w:cs="Times New Roman"/>
          <w:sz w:val="28"/>
          <w:szCs w:val="28"/>
        </w:rPr>
        <w:t xml:space="preserve">а исключением случаев, если обработка необходима для уточнения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7066F" w:rsidRDefault="00891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07"/>
      <w:bookmarkEnd w:id="4"/>
      <w:r>
        <w:rPr>
          <w:rFonts w:ascii="Times New Roman" w:hAnsi="Times New Roman" w:cs="Times New Roman"/>
          <w:b/>
          <w:sz w:val="28"/>
          <w:szCs w:val="28"/>
        </w:rPr>
        <w:t>Уничтожение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– действия, в результате которых становится невозможным восстановить 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информационной системе персональных данных и (или) в результате котор</w:t>
      </w:r>
      <w:r>
        <w:rPr>
          <w:rFonts w:ascii="Times New Roman" w:hAnsi="Times New Roman" w:cs="Times New Roman"/>
          <w:sz w:val="28"/>
          <w:szCs w:val="28"/>
        </w:rPr>
        <w:t xml:space="preserve">ых уничтожаются материальные носители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066F" w:rsidRDefault="00891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Обезличивание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конкретному субъекту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6" w:name="sub_309"/>
      <w:bookmarkEnd w:id="5"/>
      <w:proofErr w:type="gramEnd"/>
    </w:p>
    <w:p w:rsidR="0077066F" w:rsidRDefault="00891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Информационная система </w:t>
      </w:r>
      <w:r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– информационная система, представляющая собой совокупность содержащихся в базе 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их обработку, информационных технологий и технических средств.</w:t>
      </w:r>
    </w:p>
    <w:p w:rsidR="0077066F" w:rsidRDefault="00891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Конфиденциальная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– информация, доступ к которой ограничивается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</w:t>
      </w:r>
      <w:r>
        <w:rPr>
          <w:rFonts w:ascii="Times New Roman" w:hAnsi="Times New Roman" w:cs="Times New Roman"/>
          <w:sz w:val="28"/>
          <w:szCs w:val="28"/>
        </w:rPr>
        <w:t>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и представляет собой коммерческую, служебную или личную тайны, охраняющиеся её владельцем.</w:t>
      </w:r>
    </w:p>
    <w:bookmarkEnd w:id="6"/>
    <w:p w:rsidR="0077066F" w:rsidRDefault="00891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Общедоступные персональные данные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доступ неограниченного круга лиц к которым предоставлен с согласия субъекта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на которые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федеральными законами не распространяется требование соблюдения конфиденциальности.</w:t>
      </w:r>
    </w:p>
    <w:p w:rsidR="0077066F" w:rsidRDefault="00891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Трансграничная передача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– переда</w:t>
      </w:r>
      <w:r>
        <w:rPr>
          <w:rFonts w:ascii="Times New Roman" w:hAnsi="Times New Roman" w:cs="Times New Roman"/>
          <w:sz w:val="28"/>
          <w:szCs w:val="28"/>
        </w:rPr>
        <w:t xml:space="preserve">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77066F" w:rsidRDefault="00770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066F" w:rsidRDefault="0089101E">
      <w:pPr>
        <w:pStyle w:val="1"/>
        <w:spacing w:line="240" w:lineRule="auto"/>
      </w:pPr>
      <w:r>
        <w:t>Общие условия обработки персональных данных</w:t>
      </w:r>
    </w:p>
    <w:p w:rsidR="0077066F" w:rsidRDefault="0077066F"/>
    <w:p w:rsidR="0077066F" w:rsidRDefault="0089101E">
      <w:pPr>
        <w:pStyle w:val="11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D63DB" w:rsidRPr="00BF5CFC">
        <w:rPr>
          <w:rFonts w:ascii="Times New Roman" w:hAnsi="Times New Roman"/>
          <w:sz w:val="28"/>
          <w:szCs w:val="28"/>
        </w:rPr>
        <w:t>УСЗН Администрации Усть-Донецкого района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основе следующих принципов:</w:t>
      </w:r>
    </w:p>
    <w:p w:rsidR="0077066F" w:rsidRDefault="0089101E">
      <w:pPr>
        <w:pStyle w:val="11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Законности и справедливости обработки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066F" w:rsidRDefault="0089101E">
      <w:pPr>
        <w:pStyle w:val="11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Законности целей и способов обработки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добросовестности.</w:t>
      </w:r>
    </w:p>
    <w:p w:rsidR="0077066F" w:rsidRDefault="0089101E">
      <w:pPr>
        <w:pStyle w:val="11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Соответствия целей обработки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целям, заранее определенным и заявленным при сборе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</w:t>
      </w:r>
      <w:r>
        <w:rPr>
          <w:rFonts w:ascii="Times New Roman" w:hAnsi="Times New Roman" w:cs="Times New Roman"/>
          <w:sz w:val="28"/>
          <w:szCs w:val="28"/>
        </w:rPr>
        <w:t xml:space="preserve">же полномочиям </w:t>
      </w:r>
      <w:r w:rsidR="00206E93" w:rsidRPr="00BF5CFC">
        <w:rPr>
          <w:rFonts w:ascii="Times New Roman" w:hAnsi="Times New Roman"/>
          <w:sz w:val="28"/>
          <w:szCs w:val="28"/>
        </w:rPr>
        <w:t>УСЗН Администрации Усть-Донецкого района Ростовской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66F" w:rsidRDefault="0089101E">
      <w:pPr>
        <w:pStyle w:val="11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Соответствия содержания и объема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обрабатываемых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целям обработки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066F" w:rsidRDefault="0089101E">
      <w:pPr>
        <w:pStyle w:val="11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Достоверности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их достаточности для целей обработки, недопустимости обработки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избыточных по отношению к </w:t>
      </w:r>
      <w:r>
        <w:rPr>
          <w:rFonts w:ascii="Times New Roman" w:hAnsi="Times New Roman" w:cs="Times New Roman"/>
          <w:sz w:val="28"/>
          <w:szCs w:val="28"/>
        </w:rPr>
        <w:t xml:space="preserve">целям, заявленным при сборе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066F" w:rsidRDefault="0089101E">
      <w:pPr>
        <w:pStyle w:val="11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Недопустимости объединения баз данных, содержащих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обработка которых осуществляется в целях, несовместимых между собой.</w:t>
      </w:r>
    </w:p>
    <w:p w:rsidR="0077066F" w:rsidRDefault="0089101E">
      <w:pPr>
        <w:pStyle w:val="11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 осуществляться в форме, позволяющей определить субъекта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дольше, чем это</w:t>
      </w:r>
      <w:r>
        <w:rPr>
          <w:rFonts w:ascii="Times New Roman" w:hAnsi="Times New Roman" w:cs="Times New Roman"/>
          <w:sz w:val="28"/>
          <w:szCs w:val="28"/>
        </w:rPr>
        <w:t>го требуют цели их обработки.</w:t>
      </w:r>
    </w:p>
    <w:p w:rsidR="0077066F" w:rsidRDefault="0089101E">
      <w:pPr>
        <w:pStyle w:val="11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 осуществляться в форме, позволяющей определить субъекта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дольше, чем этого требуют цели их обработки.</w:t>
      </w:r>
    </w:p>
    <w:p w:rsidR="0077066F" w:rsidRDefault="0089101E">
      <w:pPr>
        <w:pStyle w:val="11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Обрабатываемые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подлежат уничтожению либо обезличиванию по достижении целей обработки или в сл</w:t>
      </w:r>
      <w:r>
        <w:rPr>
          <w:rFonts w:ascii="Times New Roman" w:hAnsi="Times New Roman" w:cs="Times New Roman"/>
          <w:sz w:val="28"/>
          <w:szCs w:val="28"/>
        </w:rPr>
        <w:t>учае утраты необходимости в достижении этих целей, если иное не предусмотрено федеральным законом.</w:t>
      </w:r>
    </w:p>
    <w:p w:rsidR="0077066F" w:rsidRDefault="0089101E">
      <w:pPr>
        <w:pStyle w:val="11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собственником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самостоятельно решает вопрос передачи </w:t>
      </w:r>
      <w:r w:rsidR="00206E93" w:rsidRPr="00BF5CFC">
        <w:rPr>
          <w:rFonts w:ascii="Times New Roman" w:hAnsi="Times New Roman"/>
          <w:sz w:val="28"/>
          <w:szCs w:val="28"/>
        </w:rPr>
        <w:t>УСЗН Администрации Усть-Донецкого района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своих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066F" w:rsidRDefault="0089101E">
      <w:pPr>
        <w:pStyle w:val="11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Держателе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06E93" w:rsidRPr="00BF5CFC">
        <w:rPr>
          <w:rFonts w:ascii="Times New Roman" w:hAnsi="Times New Roman"/>
          <w:sz w:val="28"/>
          <w:szCs w:val="28"/>
        </w:rPr>
        <w:t>УСЗН Администрации Усть-Донецкого района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которому субъект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передает во владение свои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6E93" w:rsidRPr="00BF5CFC">
        <w:rPr>
          <w:rFonts w:ascii="Times New Roman" w:hAnsi="Times New Roman"/>
          <w:sz w:val="28"/>
          <w:szCs w:val="28"/>
        </w:rPr>
        <w:t>УСЗН Администрации Усть-Донецкого района Ростовской области</w:t>
      </w:r>
      <w:r w:rsidR="00206E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выполняет функцию владения этими данными и обладает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полномочиями распоряжения ими в </w:t>
      </w:r>
      <w:r>
        <w:rPr>
          <w:rFonts w:ascii="Times New Roman" w:hAnsi="Times New Roman" w:cs="Times New Roman"/>
          <w:sz w:val="28"/>
          <w:szCs w:val="28"/>
        </w:rPr>
        <w:t>пределах, установленных законодательством.</w:t>
      </w:r>
    </w:p>
    <w:p w:rsidR="0077066F" w:rsidRDefault="0089101E">
      <w:pPr>
        <w:pStyle w:val="11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мер по защите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 на предупреждение нарушений доступности, целостности, достоверности и конфиденциальности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обеспечивает безопасность информации в процессе деятельности </w:t>
      </w:r>
      <w:r w:rsidR="00206E93" w:rsidRPr="00BF5CFC">
        <w:rPr>
          <w:rFonts w:ascii="Times New Roman" w:hAnsi="Times New Roman"/>
          <w:sz w:val="28"/>
          <w:szCs w:val="28"/>
        </w:rPr>
        <w:t>УСЗН Администрации Усть-Донецкого района Ростовской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66F" w:rsidRDefault="00206E93">
      <w:pPr>
        <w:pStyle w:val="11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CFC">
        <w:rPr>
          <w:rFonts w:ascii="Times New Roman" w:hAnsi="Times New Roman"/>
          <w:sz w:val="28"/>
          <w:szCs w:val="28"/>
        </w:rPr>
        <w:t>УСЗН Администрации Усть-Донецкого района Ростовской области</w:t>
      </w:r>
      <w:r w:rsidR="0089101E">
        <w:rPr>
          <w:rFonts w:ascii="Times New Roman" w:hAnsi="Times New Roman" w:cs="Times New Roman"/>
          <w:sz w:val="28"/>
          <w:szCs w:val="28"/>
        </w:rPr>
        <w:t xml:space="preserve"> при обработке </w:t>
      </w:r>
      <w:proofErr w:type="spellStart"/>
      <w:r w:rsidR="0089101E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89101E">
        <w:rPr>
          <w:rFonts w:ascii="Times New Roman" w:hAnsi="Times New Roman" w:cs="Times New Roman"/>
          <w:sz w:val="28"/>
          <w:szCs w:val="28"/>
        </w:rPr>
        <w:t xml:space="preserve"> обязано принимать необходимые организационные и технические меры, в том числе использовать шифровальные (криптографические) средства для защиты </w:t>
      </w:r>
      <w:proofErr w:type="spellStart"/>
      <w:r w:rsidR="0089101E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89101E">
        <w:rPr>
          <w:rFonts w:ascii="Times New Roman" w:hAnsi="Times New Roman" w:cs="Times New Roman"/>
          <w:sz w:val="28"/>
          <w:szCs w:val="28"/>
        </w:rPr>
        <w:t xml:space="preserve"> от не</w:t>
      </w:r>
      <w:r w:rsidR="0089101E">
        <w:rPr>
          <w:rFonts w:ascii="Times New Roman" w:hAnsi="Times New Roman" w:cs="Times New Roman"/>
          <w:sz w:val="28"/>
          <w:szCs w:val="28"/>
        </w:rPr>
        <w:t xml:space="preserve">правомерного или случайного доступа к ним, уничтожения, изменения, блокирования, копирования, распространения </w:t>
      </w:r>
      <w:proofErr w:type="spellStart"/>
      <w:r w:rsidR="0089101E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89101E">
        <w:rPr>
          <w:rFonts w:ascii="Times New Roman" w:hAnsi="Times New Roman" w:cs="Times New Roman"/>
          <w:sz w:val="28"/>
          <w:szCs w:val="28"/>
        </w:rPr>
        <w:t xml:space="preserve">, а также от иных неправомерных действий, в соответствии с требованиями к обеспечению безопасности </w:t>
      </w:r>
      <w:proofErr w:type="spellStart"/>
      <w:r w:rsidR="0089101E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89101E">
        <w:rPr>
          <w:rFonts w:ascii="Times New Roman" w:hAnsi="Times New Roman" w:cs="Times New Roman"/>
          <w:sz w:val="28"/>
          <w:szCs w:val="28"/>
        </w:rPr>
        <w:t xml:space="preserve"> при их обработке в </w:t>
      </w:r>
      <w:proofErr w:type="spellStart"/>
      <w:r w:rsidR="0089101E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8910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066F" w:rsidRDefault="0089101E">
      <w:pPr>
        <w:pStyle w:val="11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</w:t>
      </w:r>
      <w:r>
        <w:rPr>
          <w:rFonts w:ascii="Times New Roman" w:hAnsi="Times New Roman" w:cs="Times New Roman"/>
          <w:sz w:val="28"/>
          <w:szCs w:val="28"/>
        </w:rPr>
        <w:t xml:space="preserve"> защите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определяются Положением, приказами, инструкциями и другими внутренними документами </w:t>
      </w:r>
      <w:r w:rsidR="00206E93" w:rsidRPr="00BF5CFC">
        <w:rPr>
          <w:rFonts w:ascii="Times New Roman" w:hAnsi="Times New Roman"/>
          <w:sz w:val="28"/>
          <w:szCs w:val="28"/>
        </w:rPr>
        <w:t>УСЗН Администрации Усть-Донецкого района Ростовской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66F" w:rsidRDefault="0089101E">
      <w:pPr>
        <w:pStyle w:val="1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защиты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06E93" w:rsidRPr="00BF5CFC">
        <w:rPr>
          <w:rFonts w:ascii="Times New Roman" w:hAnsi="Times New Roman"/>
          <w:sz w:val="28"/>
          <w:szCs w:val="28"/>
        </w:rPr>
        <w:t>УСЗН Администрации Усть-Донецкого района Ростовской области</w:t>
      </w:r>
      <w:bookmarkStart w:id="7" w:name="_GoBack"/>
      <w:bookmarkEnd w:id="7"/>
      <w:r>
        <w:rPr>
          <w:rFonts w:ascii="Times New Roman" w:hAnsi="Times New Roman" w:cs="Times New Roman"/>
          <w:sz w:val="28"/>
          <w:szCs w:val="28"/>
        </w:rPr>
        <w:t xml:space="preserve"> применяются следующие принципы и правила:</w:t>
      </w:r>
    </w:p>
    <w:p w:rsidR="0077066F" w:rsidRDefault="0089101E">
      <w:pPr>
        <w:pStyle w:val="11"/>
        <w:widowControl w:val="0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Ограничение и регламентация состава сотрудников, функциональные обязанности которых требуют доступа к информации, содержащей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066F" w:rsidRDefault="0089101E">
      <w:pPr>
        <w:pStyle w:val="11"/>
        <w:widowControl w:val="0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Строгое избирательное и обоснованное распределение документов и информации между сотрудниками.</w:t>
      </w:r>
    </w:p>
    <w:p w:rsidR="0077066F" w:rsidRDefault="0089101E">
      <w:pPr>
        <w:pStyle w:val="11"/>
        <w:widowControl w:val="0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размещение рабочих</w:t>
      </w:r>
      <w:r>
        <w:rPr>
          <w:rFonts w:ascii="Times New Roman" w:hAnsi="Times New Roman" w:cs="Times New Roman"/>
          <w:sz w:val="28"/>
          <w:szCs w:val="28"/>
        </w:rPr>
        <w:t xml:space="preserve"> мест сотрудников,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исключалось бы бесконтрольное использование защищаемой информации.</w:t>
      </w:r>
    </w:p>
    <w:p w:rsidR="0077066F" w:rsidRDefault="0089101E">
      <w:pPr>
        <w:pStyle w:val="11"/>
        <w:widowControl w:val="0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сотрудниками требований нормативно-методических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по защите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066F" w:rsidRDefault="0089101E">
      <w:pPr>
        <w:pStyle w:val="11"/>
        <w:widowControl w:val="0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персональной ответственности между сотрудниками, участвующими в</w:t>
      </w:r>
      <w:r>
        <w:rPr>
          <w:rFonts w:ascii="Times New Roman" w:hAnsi="Times New Roman" w:cs="Times New Roman"/>
          <w:sz w:val="28"/>
          <w:szCs w:val="28"/>
        </w:rPr>
        <w:t xml:space="preserve"> обработке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 выполнение требований по обеспечению безопасности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066F" w:rsidRDefault="0089101E">
      <w:pPr>
        <w:pStyle w:val="11"/>
        <w:widowControl w:val="0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режима конфиденциальности в соответствии с требованиями по обеспечению безопасности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работе с конфиденциальными документами и базами данных.</w:t>
      </w:r>
    </w:p>
    <w:p w:rsidR="0077066F" w:rsidRDefault="0089101E">
      <w:pPr>
        <w:pStyle w:val="11"/>
        <w:widowControl w:val="0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угроз без</w:t>
      </w:r>
      <w:r>
        <w:rPr>
          <w:rFonts w:ascii="Times New Roman" w:hAnsi="Times New Roman" w:cs="Times New Roman"/>
          <w:sz w:val="28"/>
          <w:szCs w:val="28"/>
        </w:rPr>
        <w:t>опасности персональных данных при их обработке в информационных системах персональных данных.</w:t>
      </w:r>
    </w:p>
    <w:p w:rsidR="0077066F" w:rsidRDefault="0089101E">
      <w:pPr>
        <w:pStyle w:val="11"/>
        <w:widowControl w:val="0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Исключение бесконтрольного пребывания посторонних лиц в помещениях, в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ведется обработка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соответствующая вычислительная техника.</w:t>
      </w:r>
    </w:p>
    <w:p w:rsidR="0077066F" w:rsidRDefault="0089101E">
      <w:pPr>
        <w:pStyle w:val="11"/>
        <w:widowControl w:val="0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 порядка уничтожения персональных данных.</w:t>
      </w:r>
    </w:p>
    <w:p w:rsidR="0077066F" w:rsidRDefault="0089101E">
      <w:pPr>
        <w:pStyle w:val="11"/>
        <w:widowControl w:val="0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выявление нарушений требований разрешительной системы доступа.</w:t>
      </w:r>
    </w:p>
    <w:p w:rsidR="0077066F" w:rsidRDefault="0089101E">
      <w:pPr>
        <w:pStyle w:val="11"/>
        <w:widowControl w:val="0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и разъяснительная работа с сотрудниками отделов по предупреждению утраты ценных сведений при работе с конфиденциальными д</w:t>
      </w:r>
      <w:r>
        <w:rPr>
          <w:rFonts w:ascii="Times New Roman" w:hAnsi="Times New Roman" w:cs="Times New Roman"/>
          <w:sz w:val="28"/>
          <w:szCs w:val="28"/>
        </w:rPr>
        <w:t>окументами.</w:t>
      </w:r>
    </w:p>
    <w:p w:rsidR="0077066F" w:rsidRDefault="0089101E">
      <w:pPr>
        <w:pStyle w:val="11"/>
        <w:widowControl w:val="0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работников по 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связанным с обеспечением безопасности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066F" w:rsidRDefault="0089101E">
      <w:pPr>
        <w:pStyle w:val="11"/>
        <w:widowControl w:val="0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Ограничение доступа к техническим средствам и системам обработки информации, на которых содержатся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066F" w:rsidRDefault="0089101E">
      <w:pPr>
        <w:pStyle w:val="11"/>
        <w:widowControl w:val="0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целенаправленных неблагоприятных условий и </w:t>
      </w:r>
      <w:r>
        <w:rPr>
          <w:rFonts w:ascii="Times New Roman" w:hAnsi="Times New Roman" w:cs="Times New Roman"/>
          <w:sz w:val="28"/>
          <w:szCs w:val="28"/>
        </w:rPr>
        <w:t>труднопреодолимых препятствий для лица, пытающегося совершить несанкционированный доступ и овладение информацией.</w:t>
      </w:r>
    </w:p>
    <w:p w:rsidR="0077066F" w:rsidRDefault="0089101E">
      <w:pPr>
        <w:pStyle w:val="11"/>
        <w:widowControl w:val="0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Резервирование защищаемых данных (создание резервных копий).</w:t>
      </w:r>
    </w:p>
    <w:p w:rsidR="0077066F" w:rsidRDefault="0089101E">
      <w:pPr>
        <w:pStyle w:val="1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обработки персональных данных:</w:t>
      </w:r>
    </w:p>
    <w:p w:rsidR="0077066F" w:rsidRDefault="0089101E">
      <w:pPr>
        <w:pStyle w:val="11"/>
        <w:numPr>
          <w:ilvl w:val="2"/>
          <w:numId w:val="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государственных и муниципальных услу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7066F" w:rsidRDefault="0089101E">
      <w:pPr>
        <w:pStyle w:val="1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основание обработки персональных данных:</w:t>
      </w:r>
    </w:p>
    <w:p w:rsidR="0077066F" w:rsidRDefault="0089101E">
      <w:pPr>
        <w:pStyle w:val="11"/>
        <w:widowControl w:val="0"/>
        <w:numPr>
          <w:ilvl w:val="0"/>
          <w:numId w:val="8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27.07.2006 № 152-ФЗ «О персональных данных».</w:t>
      </w:r>
    </w:p>
    <w:p w:rsidR="0077066F" w:rsidRDefault="0089101E">
      <w:pPr>
        <w:pStyle w:val="11"/>
        <w:widowControl w:val="0"/>
        <w:numPr>
          <w:ilvl w:val="0"/>
          <w:numId w:val="8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27.07.2006 № 149-ФЗ «Об информации, информационных технологиях и о защите </w:t>
      </w:r>
      <w:r>
        <w:rPr>
          <w:rFonts w:ascii="Times New Roman" w:hAnsi="Times New Roman" w:cs="Times New Roman"/>
          <w:sz w:val="28"/>
          <w:szCs w:val="28"/>
        </w:rPr>
        <w:t>информации».</w:t>
      </w:r>
    </w:p>
    <w:p w:rsidR="0077066F" w:rsidRDefault="0089101E">
      <w:pPr>
        <w:pStyle w:val="11"/>
        <w:widowControl w:val="0"/>
        <w:numPr>
          <w:ilvl w:val="0"/>
          <w:numId w:val="8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27.07.2004 г. № 79-ФЗ «О государственной гражданской службе Российской Федерации».</w:t>
      </w:r>
    </w:p>
    <w:p w:rsidR="0077066F" w:rsidRDefault="0089101E">
      <w:pPr>
        <w:pStyle w:val="11"/>
        <w:widowControl w:val="0"/>
        <w:numPr>
          <w:ilvl w:val="0"/>
          <w:numId w:val="8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30.05.2005 г. № 609 «Об утверждении Положения о персональных данных государств</w:t>
      </w:r>
      <w:r>
        <w:rPr>
          <w:rFonts w:ascii="Times New Roman" w:hAnsi="Times New Roman" w:cs="Times New Roman"/>
          <w:sz w:val="28"/>
          <w:szCs w:val="28"/>
        </w:rPr>
        <w:t>енного гражданского служащего Российской Федерации и ведении его личного дела».</w:t>
      </w:r>
    </w:p>
    <w:p w:rsidR="0077066F" w:rsidRDefault="0089101E">
      <w:pPr>
        <w:pStyle w:val="11"/>
        <w:widowControl w:val="0"/>
        <w:numPr>
          <w:ilvl w:val="0"/>
          <w:numId w:val="8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РФ от 06.03.1997 №188 «Об утверждении перечня сведений конфиденциального характера».</w:t>
      </w:r>
    </w:p>
    <w:p w:rsidR="0077066F" w:rsidRDefault="0089101E">
      <w:pPr>
        <w:pStyle w:val="11"/>
        <w:widowControl w:val="0"/>
        <w:numPr>
          <w:ilvl w:val="0"/>
          <w:numId w:val="8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 w:rsidR="0077066F" w:rsidRDefault="0089101E">
      <w:pPr>
        <w:pStyle w:val="11"/>
        <w:widowControl w:val="0"/>
        <w:numPr>
          <w:ilvl w:val="0"/>
          <w:numId w:val="8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кодекс Российской Федерации.</w:t>
      </w:r>
    </w:p>
    <w:p w:rsidR="0077066F" w:rsidRDefault="0089101E">
      <w:pPr>
        <w:pStyle w:val="11"/>
        <w:widowControl w:val="0"/>
        <w:numPr>
          <w:ilvl w:val="0"/>
          <w:numId w:val="8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>жданский кодекс Российской Федерации.</w:t>
      </w:r>
    </w:p>
    <w:p w:rsidR="0077066F" w:rsidRDefault="0089101E">
      <w:pPr>
        <w:pStyle w:val="11"/>
        <w:widowControl w:val="0"/>
        <w:numPr>
          <w:ilvl w:val="0"/>
          <w:numId w:val="8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Налоговый кодекс Российской Федерации.</w:t>
      </w:r>
    </w:p>
    <w:p w:rsidR="0077066F" w:rsidRDefault="0089101E">
      <w:pPr>
        <w:pStyle w:val="11"/>
        <w:widowControl w:val="0"/>
        <w:numPr>
          <w:ilvl w:val="0"/>
          <w:numId w:val="8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Уголовный кодекс Российской Федерации.</w:t>
      </w:r>
    </w:p>
    <w:sectPr w:rsidR="007706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020" w:left="1304" w:header="708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1E" w:rsidRDefault="0089101E">
      <w:pPr>
        <w:spacing w:after="0" w:line="240" w:lineRule="auto"/>
      </w:pPr>
      <w:r>
        <w:separator/>
      </w:r>
    </w:p>
  </w:endnote>
  <w:endnote w:type="continuationSeparator" w:id="0">
    <w:p w:rsidR="0089101E" w:rsidRDefault="0089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6F" w:rsidRDefault="0077066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6F" w:rsidRDefault="0077066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6F" w:rsidRDefault="0077066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1E" w:rsidRDefault="0089101E">
      <w:pPr>
        <w:spacing w:after="0" w:line="240" w:lineRule="auto"/>
      </w:pPr>
      <w:r>
        <w:separator/>
      </w:r>
    </w:p>
  </w:footnote>
  <w:footnote w:type="continuationSeparator" w:id="0">
    <w:p w:rsidR="0089101E" w:rsidRDefault="0089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6F" w:rsidRDefault="0077066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6F" w:rsidRDefault="0077066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6F" w:rsidRDefault="0077066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5EE"/>
    <w:multiLevelType w:val="multilevel"/>
    <w:tmpl w:val="042115EE"/>
    <w:lvl w:ilvl="0">
      <w:start w:val="1"/>
      <w:numFmt w:val="decimal"/>
      <w:lvlText w:val="4.2.%1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B017438"/>
    <w:multiLevelType w:val="multilevel"/>
    <w:tmpl w:val="2B017438"/>
    <w:lvl w:ilvl="0">
      <w:start w:val="1"/>
      <w:numFmt w:val="decimal"/>
      <w:lvlText w:val="4.4.%1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49E3F94"/>
    <w:multiLevelType w:val="multilevel"/>
    <w:tmpl w:val="349E3F94"/>
    <w:lvl w:ilvl="0">
      <w:start w:val="1"/>
      <w:numFmt w:val="decimal"/>
      <w:lvlText w:val="4.1.%1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07904"/>
    <w:multiLevelType w:val="multilevel"/>
    <w:tmpl w:val="3770790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39687EF6"/>
    <w:multiLevelType w:val="multilevel"/>
    <w:tmpl w:val="39687EF6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E42DA9"/>
    <w:multiLevelType w:val="multilevel"/>
    <w:tmpl w:val="3CE42DA9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25C26"/>
    <w:multiLevelType w:val="multilevel"/>
    <w:tmpl w:val="72725C26"/>
    <w:lvl w:ilvl="0">
      <w:start w:val="1"/>
      <w:numFmt w:val="decimal"/>
      <w:lvlText w:val="4.%1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0" w:hanging="360"/>
      </w:pPr>
    </w:lvl>
    <w:lvl w:ilvl="2">
      <w:start w:val="1"/>
      <w:numFmt w:val="lowerRoman"/>
      <w:lvlText w:val="%3."/>
      <w:lvlJc w:val="right"/>
      <w:pPr>
        <w:ind w:left="1090" w:hanging="180"/>
      </w:pPr>
    </w:lvl>
    <w:lvl w:ilvl="3">
      <w:start w:val="1"/>
      <w:numFmt w:val="decimal"/>
      <w:lvlText w:val="%4."/>
      <w:lvlJc w:val="left"/>
      <w:pPr>
        <w:ind w:left="1810" w:hanging="360"/>
      </w:pPr>
    </w:lvl>
    <w:lvl w:ilvl="4">
      <w:start w:val="1"/>
      <w:numFmt w:val="lowerLetter"/>
      <w:lvlText w:val="%5."/>
      <w:lvlJc w:val="left"/>
      <w:pPr>
        <w:ind w:left="2530" w:hanging="360"/>
      </w:pPr>
    </w:lvl>
    <w:lvl w:ilvl="5">
      <w:start w:val="1"/>
      <w:numFmt w:val="lowerRoman"/>
      <w:lvlText w:val="%6."/>
      <w:lvlJc w:val="right"/>
      <w:pPr>
        <w:ind w:left="3250" w:hanging="180"/>
      </w:pPr>
    </w:lvl>
    <w:lvl w:ilvl="6">
      <w:start w:val="1"/>
      <w:numFmt w:val="decimal"/>
      <w:lvlText w:val="%7."/>
      <w:lvlJc w:val="left"/>
      <w:pPr>
        <w:ind w:left="3970" w:hanging="360"/>
      </w:pPr>
    </w:lvl>
    <w:lvl w:ilvl="7">
      <w:start w:val="1"/>
      <w:numFmt w:val="lowerLetter"/>
      <w:lvlText w:val="%8."/>
      <w:lvlJc w:val="left"/>
      <w:pPr>
        <w:ind w:left="4690" w:hanging="360"/>
      </w:pPr>
    </w:lvl>
    <w:lvl w:ilvl="8">
      <w:start w:val="1"/>
      <w:numFmt w:val="lowerRoman"/>
      <w:lvlText w:val="%9."/>
      <w:lvlJc w:val="right"/>
      <w:pPr>
        <w:ind w:left="5410" w:hanging="180"/>
      </w:pPr>
    </w:lvl>
  </w:abstractNum>
  <w:abstractNum w:abstractNumId="7">
    <w:nsid w:val="76DE6B88"/>
    <w:multiLevelType w:val="multilevel"/>
    <w:tmpl w:val="76DE6B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ED"/>
    <w:rsid w:val="0004210F"/>
    <w:rsid w:val="000512A1"/>
    <w:rsid w:val="00051A9F"/>
    <w:rsid w:val="00076C9B"/>
    <w:rsid w:val="000A2401"/>
    <w:rsid w:val="00103D57"/>
    <w:rsid w:val="001512F9"/>
    <w:rsid w:val="00181740"/>
    <w:rsid w:val="00183C87"/>
    <w:rsid w:val="00186EFF"/>
    <w:rsid w:val="00193ADF"/>
    <w:rsid w:val="00194686"/>
    <w:rsid w:val="001A4873"/>
    <w:rsid w:val="001A7F19"/>
    <w:rsid w:val="001B1F71"/>
    <w:rsid w:val="001B35D8"/>
    <w:rsid w:val="001B540E"/>
    <w:rsid w:val="001F1C9A"/>
    <w:rsid w:val="001F55ED"/>
    <w:rsid w:val="00206E93"/>
    <w:rsid w:val="002535E8"/>
    <w:rsid w:val="00273A0D"/>
    <w:rsid w:val="002747C6"/>
    <w:rsid w:val="00281818"/>
    <w:rsid w:val="00287BFA"/>
    <w:rsid w:val="002D7F9F"/>
    <w:rsid w:val="00387F07"/>
    <w:rsid w:val="003B6F83"/>
    <w:rsid w:val="003E5A3E"/>
    <w:rsid w:val="003E6232"/>
    <w:rsid w:val="004749C8"/>
    <w:rsid w:val="004B0FFB"/>
    <w:rsid w:val="004C0318"/>
    <w:rsid w:val="004D6572"/>
    <w:rsid w:val="005924C0"/>
    <w:rsid w:val="005971B3"/>
    <w:rsid w:val="005B4EA1"/>
    <w:rsid w:val="005C4865"/>
    <w:rsid w:val="005F4FBA"/>
    <w:rsid w:val="006755EA"/>
    <w:rsid w:val="006A2439"/>
    <w:rsid w:val="00716F05"/>
    <w:rsid w:val="00760BCE"/>
    <w:rsid w:val="0077066F"/>
    <w:rsid w:val="0078294C"/>
    <w:rsid w:val="007C06A6"/>
    <w:rsid w:val="007F5A5B"/>
    <w:rsid w:val="00800DF2"/>
    <w:rsid w:val="00802BB8"/>
    <w:rsid w:val="00830FDD"/>
    <w:rsid w:val="00856E42"/>
    <w:rsid w:val="00860FFF"/>
    <w:rsid w:val="00881FB6"/>
    <w:rsid w:val="0089101E"/>
    <w:rsid w:val="008B48D6"/>
    <w:rsid w:val="00940835"/>
    <w:rsid w:val="00940A4A"/>
    <w:rsid w:val="00944CDD"/>
    <w:rsid w:val="00957770"/>
    <w:rsid w:val="0095798A"/>
    <w:rsid w:val="009945EB"/>
    <w:rsid w:val="009E0F23"/>
    <w:rsid w:val="00A0017F"/>
    <w:rsid w:val="00A11FAB"/>
    <w:rsid w:val="00A606E5"/>
    <w:rsid w:val="00A820AB"/>
    <w:rsid w:val="00A95D4F"/>
    <w:rsid w:val="00AB32B2"/>
    <w:rsid w:val="00AB60CE"/>
    <w:rsid w:val="00AB74A8"/>
    <w:rsid w:val="00AC1A89"/>
    <w:rsid w:val="00AF4B7E"/>
    <w:rsid w:val="00B16E25"/>
    <w:rsid w:val="00B6796B"/>
    <w:rsid w:val="00BA51E3"/>
    <w:rsid w:val="00BC0C08"/>
    <w:rsid w:val="00BD63DB"/>
    <w:rsid w:val="00BF748F"/>
    <w:rsid w:val="00C009A7"/>
    <w:rsid w:val="00C32AB3"/>
    <w:rsid w:val="00C648B5"/>
    <w:rsid w:val="00C7263F"/>
    <w:rsid w:val="00CD5B91"/>
    <w:rsid w:val="00CE545B"/>
    <w:rsid w:val="00D6707E"/>
    <w:rsid w:val="00E22929"/>
    <w:rsid w:val="00E235A1"/>
    <w:rsid w:val="00E462B9"/>
    <w:rsid w:val="00E5319A"/>
    <w:rsid w:val="00E57034"/>
    <w:rsid w:val="00E72441"/>
    <w:rsid w:val="00E72F78"/>
    <w:rsid w:val="00E8193D"/>
    <w:rsid w:val="00E962E5"/>
    <w:rsid w:val="00EB7263"/>
    <w:rsid w:val="00EC53AB"/>
    <w:rsid w:val="00F372D0"/>
    <w:rsid w:val="00F67B30"/>
    <w:rsid w:val="00FE203A"/>
    <w:rsid w:val="00FE3764"/>
    <w:rsid w:val="00FF2FC4"/>
    <w:rsid w:val="00FF4FCF"/>
    <w:rsid w:val="0A4D7E47"/>
    <w:rsid w:val="2CC26178"/>
    <w:rsid w:val="4921520A"/>
    <w:rsid w:val="78B02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unhideWhenUsed/>
    <w:qFormat/>
    <w:rPr>
      <w:b/>
      <w:bCs/>
    </w:rPr>
  </w:style>
  <w:style w:type="paragraph" w:styleId="a9">
    <w:name w:val="Document Map"/>
    <w:basedOn w:val="a"/>
    <w:link w:val="aa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f">
    <w:name w:val="annotation reference"/>
    <w:basedOn w:val="a0"/>
    <w:uiPriority w:val="99"/>
    <w:unhideWhenUsed/>
    <w:qFormat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b/>
      <w:bCs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qFormat/>
    <w:pPr>
      <w:ind w:left="720"/>
      <w:contextualSpacing/>
    </w:pPr>
  </w:style>
  <w:style w:type="paragraph" w:customStyle="1" w:styleId="21">
    <w:name w:val="Список 21"/>
    <w:basedOn w:val="a"/>
    <w:qFormat/>
    <w:pPr>
      <w:widowControl w:val="0"/>
      <w:snapToGrid w:val="0"/>
      <w:spacing w:after="0" w:line="30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m">
    <w:name w:val="m_ТекстТаблицы"/>
    <w:basedOn w:val="a"/>
    <w:link w:val="m0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m0">
    <w:name w:val="m_ТекстТаблицы Знак"/>
    <w:link w:val="m"/>
    <w:qFormat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a">
    <w:name w:val="Схема документа Знак"/>
    <w:basedOn w:val="a0"/>
    <w:link w:val="a9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ae">
    <w:name w:val="Нижний колонтитул Знак"/>
    <w:basedOn w:val="a0"/>
    <w:link w:val="ad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unhideWhenUsed/>
    <w:qFormat/>
    <w:rPr>
      <w:b/>
      <w:bCs/>
    </w:rPr>
  </w:style>
  <w:style w:type="paragraph" w:styleId="a9">
    <w:name w:val="Document Map"/>
    <w:basedOn w:val="a"/>
    <w:link w:val="aa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f">
    <w:name w:val="annotation reference"/>
    <w:basedOn w:val="a0"/>
    <w:uiPriority w:val="99"/>
    <w:unhideWhenUsed/>
    <w:qFormat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b/>
      <w:bCs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qFormat/>
    <w:pPr>
      <w:ind w:left="720"/>
      <w:contextualSpacing/>
    </w:pPr>
  </w:style>
  <w:style w:type="paragraph" w:customStyle="1" w:styleId="21">
    <w:name w:val="Список 21"/>
    <w:basedOn w:val="a"/>
    <w:qFormat/>
    <w:pPr>
      <w:widowControl w:val="0"/>
      <w:snapToGrid w:val="0"/>
      <w:spacing w:after="0" w:line="30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m">
    <w:name w:val="m_ТекстТаблицы"/>
    <w:basedOn w:val="a"/>
    <w:link w:val="m0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m0">
    <w:name w:val="m_ТекстТаблицы Знак"/>
    <w:link w:val="m"/>
    <w:qFormat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a">
    <w:name w:val="Схема документа Знак"/>
    <w:basedOn w:val="a0"/>
    <w:link w:val="a9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ae">
    <w:name w:val="Нижний колонтитул Знак"/>
    <w:basedOn w:val="a0"/>
    <w:link w:val="ad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Балабанов</dc:creator>
  <cp:lastModifiedBy>Коваль</cp:lastModifiedBy>
  <cp:revision>2</cp:revision>
  <cp:lastPrinted>2019-08-07T14:06:00Z</cp:lastPrinted>
  <dcterms:created xsi:type="dcterms:W3CDTF">2019-08-07T14:18:00Z</dcterms:created>
  <dcterms:modified xsi:type="dcterms:W3CDTF">2019-08-07T14:18:00Z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1049-11.2.0.8684</vt:lpwstr>
  </property>
</Properties>
</file>